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BB5C6" w14:textId="5E772A25" w:rsidR="00760212" w:rsidRDefault="55649F70" w:rsidP="33B31F27">
      <w:pPr>
        <w:pStyle w:val="Heading1"/>
        <w:rPr>
          <w:rFonts w:ascii="Calibri Light" w:eastAsia="Calibri Light" w:hAnsi="Calibri Light" w:cs="Calibri Light"/>
          <w:b/>
          <w:bCs/>
          <w:sz w:val="40"/>
          <w:szCs w:val="40"/>
        </w:rPr>
      </w:pPr>
      <w:r w:rsidRPr="33B31F27">
        <w:rPr>
          <w:rFonts w:ascii="Calibri Light" w:eastAsia="Calibri Light" w:hAnsi="Calibri Light" w:cs="Calibri Light"/>
          <w:b/>
          <w:bCs/>
          <w:sz w:val="40"/>
          <w:szCs w:val="40"/>
        </w:rPr>
        <w:t>10DLC Registration Form</w:t>
      </w:r>
    </w:p>
    <w:p w14:paraId="42136234" w14:textId="1DB5F671" w:rsidR="00760212" w:rsidRDefault="00760212" w:rsidP="33B31F27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2841A10C" w14:textId="6C8998C3" w:rsidR="00760212" w:rsidRDefault="55649F70" w:rsidP="33B31F27">
      <w:pPr>
        <w:pStyle w:val="NoSpacing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3B31F27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NOTE: The following form is to be filled out in its entirety – incomplete or insufficient information will be denied and result in delays of processing your request. </w:t>
      </w:r>
    </w:p>
    <w:p w14:paraId="5471F5AD" w14:textId="16114C1D" w:rsidR="00760212" w:rsidRDefault="00760212" w:rsidP="33B31F27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DECA18F" w14:textId="63DBF693" w:rsidR="00760212" w:rsidRDefault="55649F70" w:rsidP="33B31F27">
      <w:pPr>
        <w:pStyle w:val="NoSpacing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33B31F27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- Should mobile carriers require follow-up for clarity around provided information – you will need to ensure the support case is monitored for any actions required during the registration process. </w:t>
      </w:r>
    </w:p>
    <w:p w14:paraId="5D2A5973" w14:textId="2C8FAF1B" w:rsidR="00760212" w:rsidRDefault="00760212" w:rsidP="33B31F27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4D2152A7" w14:textId="742F5579" w:rsidR="006B4D0B" w:rsidRDefault="55649F70" w:rsidP="33B31F27">
      <w:pPr>
        <w:pStyle w:val="Heading1"/>
        <w:rPr>
          <w:rFonts w:ascii="Calibri Light" w:eastAsia="Calibri Light" w:hAnsi="Calibri Light" w:cs="Calibri Light"/>
          <w:b/>
          <w:bCs/>
        </w:rPr>
      </w:pPr>
      <w:r w:rsidRPr="33B31F27">
        <w:rPr>
          <w:rFonts w:ascii="Calibri Light" w:eastAsia="Calibri Light" w:hAnsi="Calibri Light" w:cs="Calibri Light"/>
          <w:b/>
          <w:bCs/>
        </w:rPr>
        <w:t>Company Information</w:t>
      </w:r>
      <w:r w:rsidR="006B4D0B">
        <w:rPr>
          <w:rFonts w:ascii="Calibri Light" w:eastAsia="Calibri Light" w:hAnsi="Calibri Light" w:cs="Calibri Light"/>
          <w:b/>
          <w:bCs/>
        </w:rPr>
        <w:t xml:space="preserve"> Please fill </w:t>
      </w:r>
      <w:r w:rsidR="00B05CB2">
        <w:rPr>
          <w:rFonts w:ascii="Calibri Light" w:eastAsia="Calibri Light" w:hAnsi="Calibri Light" w:cs="Calibri Light"/>
          <w:b/>
          <w:bCs/>
        </w:rPr>
        <w:t>o</w:t>
      </w:r>
      <w:r w:rsidR="006B4D0B">
        <w:rPr>
          <w:rFonts w:ascii="Calibri Light" w:eastAsia="Calibri Light" w:hAnsi="Calibri Light" w:cs="Calibri Light"/>
          <w:b/>
          <w:bCs/>
        </w:rPr>
        <w:t>ne per Advertiser Account.</w:t>
      </w:r>
    </w:p>
    <w:p w14:paraId="3C2B95B7" w14:textId="126CA1BE" w:rsidR="00760212" w:rsidRDefault="08B207F6" w:rsidP="33B31F27">
      <w:pPr>
        <w:pStyle w:val="Heading1"/>
        <w:rPr>
          <w:rFonts w:ascii="Calibri Light" w:eastAsia="Calibri Light" w:hAnsi="Calibri Light" w:cs="Calibri Light"/>
          <w:b/>
          <w:bCs/>
        </w:rPr>
      </w:pPr>
      <w:r w:rsidRPr="33B31F27">
        <w:rPr>
          <w:rFonts w:ascii="Calibri Light" w:eastAsia="Calibri Light" w:hAnsi="Calibri Light" w:cs="Calibri Light"/>
          <w:b/>
          <w:bCs/>
        </w:rPr>
        <w:t>(All fields are mandatory)</w:t>
      </w:r>
    </w:p>
    <w:p w14:paraId="344A7256" w14:textId="1D12EE70" w:rsidR="00760212" w:rsidRDefault="3DDC5EBB" w:rsidP="33B31F27">
      <w:r w:rsidRPr="51551DF3">
        <w:t>This is for the brand</w:t>
      </w:r>
      <w:r w:rsidR="51CCE2B6" w:rsidRPr="51551DF3">
        <w:t>/</w:t>
      </w:r>
      <w:r w:rsidRPr="51551DF3">
        <w:t xml:space="preserve">company </w:t>
      </w:r>
      <w:r w:rsidR="2CD5C25D" w:rsidRPr="51551DF3">
        <w:t xml:space="preserve">which </w:t>
      </w:r>
      <w:r w:rsidR="7F2D926D" w:rsidRPr="51551DF3">
        <w:t>is the</w:t>
      </w:r>
      <w:r w:rsidR="4EA14FAC" w:rsidRPr="51551DF3">
        <w:t xml:space="preserve"> content provider and is </w:t>
      </w:r>
      <w:r w:rsidRPr="51551DF3">
        <w:t>responsible for the traffic</w:t>
      </w:r>
      <w:r w:rsidR="4AF5D71F" w:rsidRPr="51551DF3">
        <w:t>.</w:t>
      </w:r>
      <w:r w:rsidRPr="51551DF3">
        <w:t xml:space="preserve"> We use this data to vet the brand if needed.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65"/>
        <w:gridCol w:w="4665"/>
      </w:tblGrid>
      <w:tr w:rsidR="33B31F27" w14:paraId="35ADBF0D" w14:textId="77777777" w:rsidTr="33B31F27">
        <w:tc>
          <w:tcPr>
            <w:tcW w:w="4665" w:type="dxa"/>
          </w:tcPr>
          <w:p w14:paraId="7E3E19AE" w14:textId="1E06D4CD" w:rsidR="33B31F27" w:rsidRDefault="33B31F27" w:rsidP="33B31F27">
            <w:pPr>
              <w:pStyle w:val="NoSpacing"/>
              <w:rPr>
                <w:rFonts w:ascii="Calibri" w:eastAsia="Calibri" w:hAnsi="Calibri" w:cs="Calibri"/>
                <w:sz w:val="24"/>
                <w:szCs w:val="24"/>
              </w:rPr>
            </w:pPr>
            <w:r w:rsidRPr="33B31F27">
              <w:rPr>
                <w:rFonts w:ascii="Calibri" w:eastAsia="Calibri" w:hAnsi="Calibri" w:cs="Calibri"/>
                <w:sz w:val="24"/>
                <w:szCs w:val="24"/>
              </w:rPr>
              <w:t>Company name</w:t>
            </w:r>
          </w:p>
        </w:tc>
        <w:tc>
          <w:tcPr>
            <w:tcW w:w="4665" w:type="dxa"/>
          </w:tcPr>
          <w:p w14:paraId="12AD3349" w14:textId="7C924E30" w:rsidR="33B31F27" w:rsidRDefault="33B31F27" w:rsidP="33B31F27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33B31F27" w14:paraId="23BB7C05" w14:textId="77777777" w:rsidTr="33B31F27">
        <w:tc>
          <w:tcPr>
            <w:tcW w:w="4665" w:type="dxa"/>
          </w:tcPr>
          <w:p w14:paraId="4280E4C6" w14:textId="39E2C74D" w:rsidR="33B31F27" w:rsidRDefault="33B31F27" w:rsidP="33B31F27">
            <w:pPr>
              <w:pStyle w:val="NoSpacing"/>
              <w:rPr>
                <w:rFonts w:ascii="Calibri" w:eastAsia="Calibri" w:hAnsi="Calibri" w:cs="Calibri"/>
                <w:sz w:val="24"/>
                <w:szCs w:val="24"/>
              </w:rPr>
            </w:pPr>
            <w:r w:rsidRPr="33B31F27">
              <w:rPr>
                <w:rFonts w:ascii="Calibri" w:eastAsia="Calibri" w:hAnsi="Calibri" w:cs="Calibri"/>
                <w:sz w:val="24"/>
                <w:szCs w:val="24"/>
              </w:rPr>
              <w:t>Company mailing address</w:t>
            </w:r>
          </w:p>
        </w:tc>
        <w:tc>
          <w:tcPr>
            <w:tcW w:w="4665" w:type="dxa"/>
          </w:tcPr>
          <w:p w14:paraId="5DC0F39F" w14:textId="33489E43" w:rsidR="33B31F27" w:rsidRDefault="33B31F27" w:rsidP="33B31F27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33B31F27" w14:paraId="2ADD487A" w14:textId="77777777" w:rsidTr="33B31F27">
        <w:tc>
          <w:tcPr>
            <w:tcW w:w="4665" w:type="dxa"/>
          </w:tcPr>
          <w:p w14:paraId="3F050471" w14:textId="7F02F8C9" w:rsidR="33B31F27" w:rsidRDefault="33B31F27" w:rsidP="33B31F27">
            <w:pPr>
              <w:pStyle w:val="NoSpacing"/>
              <w:rPr>
                <w:rFonts w:ascii="Calibri" w:eastAsia="Calibri" w:hAnsi="Calibri" w:cs="Calibri"/>
                <w:sz w:val="24"/>
                <w:szCs w:val="24"/>
              </w:rPr>
            </w:pPr>
            <w:r w:rsidRPr="33B31F27">
              <w:rPr>
                <w:rFonts w:ascii="Calibri" w:eastAsia="Calibri" w:hAnsi="Calibri" w:cs="Calibri"/>
                <w:sz w:val="24"/>
                <w:szCs w:val="24"/>
              </w:rPr>
              <w:t>Company tax ID number</w:t>
            </w:r>
          </w:p>
        </w:tc>
        <w:tc>
          <w:tcPr>
            <w:tcW w:w="4665" w:type="dxa"/>
          </w:tcPr>
          <w:p w14:paraId="78D40520" w14:textId="4A82DA6B" w:rsidR="33B31F27" w:rsidRDefault="33B31F27" w:rsidP="33B31F27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33B31F27" w14:paraId="23550C55" w14:textId="77777777" w:rsidTr="33B31F27">
        <w:tc>
          <w:tcPr>
            <w:tcW w:w="4665" w:type="dxa"/>
          </w:tcPr>
          <w:p w14:paraId="71C328C7" w14:textId="7DABB7B2" w:rsidR="33B31F27" w:rsidRDefault="33B31F27" w:rsidP="33B31F27">
            <w:pPr>
              <w:pStyle w:val="NoSpacing"/>
              <w:rPr>
                <w:rFonts w:ascii="Calibri" w:eastAsia="Calibri" w:hAnsi="Calibri" w:cs="Calibri"/>
                <w:sz w:val="24"/>
                <w:szCs w:val="24"/>
              </w:rPr>
            </w:pPr>
            <w:r w:rsidRPr="33B31F27">
              <w:rPr>
                <w:rFonts w:ascii="Calibri" w:eastAsia="Calibri" w:hAnsi="Calibri" w:cs="Calibri"/>
                <w:sz w:val="24"/>
                <w:szCs w:val="24"/>
              </w:rPr>
              <w:t>Primary contact name</w:t>
            </w:r>
          </w:p>
        </w:tc>
        <w:tc>
          <w:tcPr>
            <w:tcW w:w="4665" w:type="dxa"/>
          </w:tcPr>
          <w:p w14:paraId="7859DBB6" w14:textId="755A28C1" w:rsidR="33B31F27" w:rsidRDefault="33B31F27" w:rsidP="33B31F27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33B31F27" w14:paraId="6D89E5C8" w14:textId="77777777" w:rsidTr="33B31F27">
        <w:tc>
          <w:tcPr>
            <w:tcW w:w="4665" w:type="dxa"/>
          </w:tcPr>
          <w:p w14:paraId="1C1CF384" w14:textId="1182B8D3" w:rsidR="33B31F27" w:rsidRDefault="33B31F27" w:rsidP="33B31F27">
            <w:pPr>
              <w:pStyle w:val="NoSpacing"/>
              <w:rPr>
                <w:rFonts w:ascii="Calibri" w:eastAsia="Calibri" w:hAnsi="Calibri" w:cs="Calibri"/>
                <w:sz w:val="24"/>
                <w:szCs w:val="24"/>
              </w:rPr>
            </w:pPr>
            <w:r w:rsidRPr="33B31F27">
              <w:rPr>
                <w:rFonts w:ascii="Calibri" w:eastAsia="Calibri" w:hAnsi="Calibri" w:cs="Calibri"/>
                <w:sz w:val="24"/>
                <w:szCs w:val="24"/>
              </w:rPr>
              <w:t>Primary phone number</w:t>
            </w:r>
          </w:p>
        </w:tc>
        <w:tc>
          <w:tcPr>
            <w:tcW w:w="4665" w:type="dxa"/>
          </w:tcPr>
          <w:p w14:paraId="5957EA05" w14:textId="5A4332ED" w:rsidR="33B31F27" w:rsidRDefault="33B31F27" w:rsidP="33B31F27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33B31F27" w14:paraId="1614F1B2" w14:textId="77777777" w:rsidTr="33B31F27">
        <w:tc>
          <w:tcPr>
            <w:tcW w:w="4665" w:type="dxa"/>
          </w:tcPr>
          <w:p w14:paraId="68D68546" w14:textId="6132E5A8" w:rsidR="33B31F27" w:rsidRDefault="33B31F27" w:rsidP="33B31F27">
            <w:pPr>
              <w:pStyle w:val="NoSpacing"/>
              <w:rPr>
                <w:rFonts w:ascii="Calibri" w:eastAsia="Calibri" w:hAnsi="Calibri" w:cs="Calibri"/>
                <w:sz w:val="24"/>
                <w:szCs w:val="24"/>
              </w:rPr>
            </w:pPr>
            <w:r w:rsidRPr="33B31F27">
              <w:rPr>
                <w:rFonts w:ascii="Calibri" w:eastAsia="Calibri" w:hAnsi="Calibri" w:cs="Calibri"/>
                <w:sz w:val="24"/>
                <w:szCs w:val="24"/>
              </w:rPr>
              <w:t>Company web page</w:t>
            </w:r>
          </w:p>
        </w:tc>
        <w:tc>
          <w:tcPr>
            <w:tcW w:w="4665" w:type="dxa"/>
          </w:tcPr>
          <w:p w14:paraId="0AE3DA19" w14:textId="6F4B009F" w:rsidR="33B31F27" w:rsidRDefault="33B31F27" w:rsidP="33B31F27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33B31F27" w14:paraId="5164C156" w14:textId="77777777" w:rsidTr="33B31F27">
        <w:tc>
          <w:tcPr>
            <w:tcW w:w="4665" w:type="dxa"/>
          </w:tcPr>
          <w:p w14:paraId="023DA8A6" w14:textId="33899CAF" w:rsidR="33B31F27" w:rsidRDefault="33B31F27" w:rsidP="33B31F27">
            <w:pPr>
              <w:pStyle w:val="NoSpacing"/>
              <w:rPr>
                <w:rFonts w:ascii="Calibri" w:eastAsia="Calibri" w:hAnsi="Calibri" w:cs="Calibri"/>
                <w:sz w:val="24"/>
                <w:szCs w:val="24"/>
              </w:rPr>
            </w:pPr>
            <w:r w:rsidRPr="33B31F27">
              <w:rPr>
                <w:rFonts w:ascii="Calibri" w:eastAsia="Calibri" w:hAnsi="Calibri" w:cs="Calibri"/>
                <w:sz w:val="24"/>
                <w:szCs w:val="24"/>
              </w:rPr>
              <w:t>Industry Sector</w:t>
            </w:r>
          </w:p>
        </w:tc>
        <w:tc>
          <w:tcPr>
            <w:tcW w:w="4665" w:type="dxa"/>
          </w:tcPr>
          <w:p w14:paraId="3E7CE541" w14:textId="2BDB5614" w:rsidR="33B31F27" w:rsidRDefault="33B31F27" w:rsidP="33B31F27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33B31F27" w14:paraId="2F916ED2" w14:textId="77777777" w:rsidTr="33B31F27">
        <w:tc>
          <w:tcPr>
            <w:tcW w:w="4665" w:type="dxa"/>
          </w:tcPr>
          <w:p w14:paraId="4CE79A96" w14:textId="608AE52F" w:rsidR="33B31F27" w:rsidRDefault="33B31F27" w:rsidP="33B31F27">
            <w:pPr>
              <w:pStyle w:val="NoSpacing"/>
              <w:rPr>
                <w:rFonts w:ascii="Calibri" w:eastAsia="Calibri" w:hAnsi="Calibri" w:cs="Calibri"/>
                <w:sz w:val="24"/>
                <w:szCs w:val="24"/>
              </w:rPr>
            </w:pPr>
            <w:r w:rsidRPr="33B31F27">
              <w:rPr>
                <w:rFonts w:ascii="Calibri" w:eastAsia="Calibri" w:hAnsi="Calibri" w:cs="Calibri"/>
                <w:sz w:val="24"/>
                <w:szCs w:val="24"/>
              </w:rPr>
              <w:t>Stock exchange short name &amp; symbol (for public companies only)</w:t>
            </w:r>
          </w:p>
        </w:tc>
        <w:tc>
          <w:tcPr>
            <w:tcW w:w="4665" w:type="dxa"/>
          </w:tcPr>
          <w:p w14:paraId="02398DEF" w14:textId="4B07FFFB" w:rsidR="33B31F27" w:rsidRDefault="33B31F27" w:rsidP="33B31F27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819E120" w14:textId="52B55073" w:rsidR="33B31F27" w:rsidRDefault="33B31F27" w:rsidP="33B31F27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33B31F27" w14:paraId="75863516" w14:textId="77777777" w:rsidTr="33B31F27">
        <w:tc>
          <w:tcPr>
            <w:tcW w:w="4665" w:type="dxa"/>
          </w:tcPr>
          <w:p w14:paraId="591068E9" w14:textId="1B8628DC" w:rsidR="33B31F27" w:rsidRDefault="33B31F27" w:rsidP="33B31F27">
            <w:pPr>
              <w:pStyle w:val="NoSpacing"/>
              <w:rPr>
                <w:rFonts w:ascii="Calibri" w:eastAsia="Calibri" w:hAnsi="Calibri" w:cs="Calibri"/>
                <w:sz w:val="24"/>
                <w:szCs w:val="24"/>
              </w:rPr>
            </w:pPr>
            <w:r w:rsidRPr="33B31F27">
              <w:rPr>
                <w:rFonts w:ascii="Calibri" w:eastAsia="Calibri" w:hAnsi="Calibri" w:cs="Calibri"/>
                <w:sz w:val="24"/>
                <w:szCs w:val="24"/>
              </w:rPr>
              <w:t>Support Email and support number</w:t>
            </w:r>
          </w:p>
        </w:tc>
        <w:tc>
          <w:tcPr>
            <w:tcW w:w="4665" w:type="dxa"/>
          </w:tcPr>
          <w:p w14:paraId="58CE6AA2" w14:textId="2E33FDF1" w:rsidR="33B31F27" w:rsidRDefault="33B31F27" w:rsidP="33B31F27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33B31F27" w14:paraId="6169DC77" w14:textId="77777777" w:rsidTr="33B31F27">
        <w:tc>
          <w:tcPr>
            <w:tcW w:w="4665" w:type="dxa"/>
          </w:tcPr>
          <w:p w14:paraId="385AB2FB" w14:textId="78B16314" w:rsidR="33B31F27" w:rsidRDefault="33B31F27" w:rsidP="33B31F27">
            <w:pPr>
              <w:pStyle w:val="NoSpacing"/>
              <w:rPr>
                <w:rFonts w:ascii="Calibri" w:eastAsia="Calibri" w:hAnsi="Calibri" w:cs="Calibri"/>
                <w:sz w:val="24"/>
                <w:szCs w:val="24"/>
              </w:rPr>
            </w:pPr>
            <w:r w:rsidRPr="33B31F27">
              <w:rPr>
                <w:rFonts w:ascii="Calibri" w:eastAsia="Calibri" w:hAnsi="Calibri" w:cs="Calibri"/>
                <w:sz w:val="24"/>
                <w:szCs w:val="24"/>
              </w:rPr>
              <w:t>Public, Private, or Charity</w:t>
            </w:r>
          </w:p>
          <w:p w14:paraId="09EB3F4F" w14:textId="61B22F9A" w:rsidR="33B31F27" w:rsidRDefault="33B31F27" w:rsidP="33B31F27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65" w:type="dxa"/>
          </w:tcPr>
          <w:p w14:paraId="77D16945" w14:textId="77EB2DCF" w:rsidR="33B31F27" w:rsidRDefault="33B31F27" w:rsidP="33B31F27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60757E0" w14:textId="5B748782" w:rsidR="6A0CF7FA" w:rsidRDefault="4A793CBB" w:rsidP="51551DF3">
      <w:pPr>
        <w:pStyle w:val="Heading1"/>
        <w:spacing w:after="160"/>
        <w:rPr>
          <w:rFonts w:ascii="Calibri Light" w:eastAsia="Calibri Light" w:hAnsi="Calibri Light" w:cs="Calibri Light"/>
          <w:b/>
          <w:bCs/>
        </w:rPr>
      </w:pPr>
      <w:r w:rsidRPr="51551DF3">
        <w:rPr>
          <w:rFonts w:ascii="Calibri Light" w:eastAsia="Calibri Light" w:hAnsi="Calibri Light" w:cs="Calibri Light"/>
          <w:b/>
          <w:bCs/>
        </w:rPr>
        <w:t>Brand Vetting</w:t>
      </w:r>
    </w:p>
    <w:p w14:paraId="3F48A636" w14:textId="657A3B9D" w:rsidR="12870FC8" w:rsidRPr="006B4D0B" w:rsidRDefault="2531B2C9" w:rsidP="10A4730C">
      <w:pPr>
        <w:rPr>
          <w:color w:val="FF0000"/>
        </w:rPr>
      </w:pPr>
      <w:r w:rsidRPr="51551DF3">
        <w:t xml:space="preserve">While vetting your brand is not mandatory, it will help the carriers to </w:t>
      </w:r>
      <w:r w:rsidR="75021E54" w:rsidRPr="51551DF3">
        <w:t xml:space="preserve">define better terms for </w:t>
      </w:r>
      <w:r w:rsidRPr="51551DF3">
        <w:t>your 10DLC campaigns.</w:t>
      </w:r>
      <w:r w:rsidR="30025B87" w:rsidRPr="51551DF3">
        <w:t xml:space="preserve"> If you choose to not be vetted, the default</w:t>
      </w:r>
      <w:r w:rsidR="2FB15A77" w:rsidRPr="51551DF3">
        <w:t>/lowest</w:t>
      </w:r>
      <w:r w:rsidR="30025B87" w:rsidRPr="51551DF3">
        <w:t xml:space="preserve"> message </w:t>
      </w:r>
      <w:r w:rsidR="5DD75919" w:rsidRPr="51551DF3">
        <w:t xml:space="preserve">throughput </w:t>
      </w:r>
      <w:r w:rsidR="30025B87" w:rsidRPr="51551DF3">
        <w:t xml:space="preserve">will be applied to your 10DLC </w:t>
      </w:r>
      <w:r w:rsidR="3020829D" w:rsidRPr="51551DF3">
        <w:t>traffic</w:t>
      </w:r>
      <w:r w:rsidR="7AB0A474" w:rsidRPr="51551DF3">
        <w:t>.</w:t>
      </w:r>
      <w:r w:rsidR="4906C09F" w:rsidRPr="51551DF3">
        <w:t xml:space="preserve"> P</w:t>
      </w:r>
      <w:r w:rsidR="7A571EF1" w:rsidRPr="51551DF3">
        <w:t xml:space="preserve">lease note each vetting </w:t>
      </w:r>
      <w:r w:rsidR="0021D2C6" w:rsidRPr="51551DF3">
        <w:t>request</w:t>
      </w:r>
      <w:r w:rsidR="7A571EF1" w:rsidRPr="51551DF3">
        <w:t xml:space="preserve"> </w:t>
      </w:r>
      <w:r w:rsidR="7F8B8A26" w:rsidRPr="51551DF3">
        <w:t>cost</w:t>
      </w:r>
      <w:r w:rsidR="3A61EC87" w:rsidRPr="51551DF3">
        <w:t>s</w:t>
      </w:r>
      <w:r w:rsidR="7A571EF1" w:rsidRPr="51551DF3">
        <w:t xml:space="preserve"> $</w:t>
      </w:r>
      <w:r w:rsidR="006B4D0B">
        <w:t>5</w:t>
      </w:r>
      <w:r w:rsidR="7A571EF1" w:rsidRPr="51551DF3">
        <w:t>0.00</w:t>
      </w:r>
      <w:r w:rsidR="1D80E492" w:rsidRPr="51551DF3">
        <w:t xml:space="preserve"> USD</w:t>
      </w:r>
      <w:r w:rsidR="7A571EF1" w:rsidRPr="51551DF3">
        <w:t>.</w:t>
      </w:r>
      <w:r w:rsidR="71828A6A" w:rsidRPr="51551DF3">
        <w:t xml:space="preserve"> </w:t>
      </w:r>
      <w:r w:rsidR="006B4D0B">
        <w:t xml:space="preserve"> </w:t>
      </w:r>
      <w:r w:rsidR="006B4D0B" w:rsidRPr="006B4D0B">
        <w:rPr>
          <w:color w:val="FF0000"/>
        </w:rPr>
        <w:t xml:space="preserve">*suggested to add on when having high volume traffic.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10A4730C" w14:paraId="38ED0628" w14:textId="77777777" w:rsidTr="51551DF3">
        <w:trPr>
          <w:trHeight w:val="735"/>
        </w:trPr>
        <w:tc>
          <w:tcPr>
            <w:tcW w:w="4680" w:type="dxa"/>
          </w:tcPr>
          <w:p w14:paraId="08ED841E" w14:textId="223268CE" w:rsidR="273A1912" w:rsidRDefault="1D9E2D82" w:rsidP="10A4730C">
            <w:r w:rsidRPr="51551DF3">
              <w:t>Would you like Sinch to vet your brand?</w:t>
            </w:r>
            <w:r w:rsidR="273A1912">
              <w:br/>
            </w:r>
            <w:r w:rsidR="273A1912">
              <w:br/>
            </w:r>
            <w:r w:rsidR="07976E77" w:rsidRPr="51551DF3">
              <w:t>*If your brand has been vetted before, please provide your trust score:</w:t>
            </w:r>
          </w:p>
        </w:tc>
        <w:tc>
          <w:tcPr>
            <w:tcW w:w="4680" w:type="dxa"/>
          </w:tcPr>
          <w:p w14:paraId="4A4379A9" w14:textId="30DF07CE" w:rsidR="0CC2D955" w:rsidRDefault="0CC2D955" w:rsidP="10A4730C">
            <w:pPr>
              <w:pStyle w:val="NoSpacing"/>
              <w:rPr>
                <w:rFonts w:ascii="Calibri" w:eastAsia="Calibri" w:hAnsi="Calibri" w:cs="Calibri"/>
                <w:sz w:val="24"/>
                <w:szCs w:val="24"/>
              </w:rPr>
            </w:pPr>
            <w:r w:rsidRPr="10A4730C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☐</w:t>
            </w:r>
            <w:r w:rsidRPr="10A4730C">
              <w:rPr>
                <w:rFonts w:ascii="Calibri" w:eastAsia="Calibri" w:hAnsi="Calibri" w:cs="Calibri"/>
                <w:sz w:val="24"/>
                <w:szCs w:val="24"/>
              </w:rPr>
              <w:t xml:space="preserve"> Yes</w:t>
            </w:r>
          </w:p>
          <w:p w14:paraId="51171B2F" w14:textId="669FCA3D" w:rsidR="0CC2D955" w:rsidRDefault="1117E23F" w:rsidP="51551DF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1551DF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☐ No</w:t>
            </w:r>
            <w:r w:rsidR="0CC2D955">
              <w:br/>
            </w:r>
          </w:p>
        </w:tc>
      </w:tr>
    </w:tbl>
    <w:p w14:paraId="7FF47D0A" w14:textId="3B3A749D" w:rsidR="10A4730C" w:rsidRDefault="10A4730C" w:rsidP="10A4730C">
      <w:pPr>
        <w:pStyle w:val="Heading1"/>
        <w:rPr>
          <w:rFonts w:ascii="Calibri Light" w:eastAsia="Calibri Light" w:hAnsi="Calibri Light" w:cs="Calibri Light"/>
          <w:b/>
          <w:bCs/>
        </w:rPr>
      </w:pPr>
    </w:p>
    <w:p w14:paraId="44934C9C" w14:textId="070E2754" w:rsidR="10A4730C" w:rsidRDefault="10A4730C" w:rsidP="10A4730C">
      <w:pPr>
        <w:pStyle w:val="Heading1"/>
        <w:rPr>
          <w:rFonts w:ascii="Calibri Light" w:eastAsia="Calibri Light" w:hAnsi="Calibri Light" w:cs="Calibri Light"/>
          <w:b/>
          <w:bCs/>
        </w:rPr>
      </w:pPr>
    </w:p>
    <w:p w14:paraId="6469E594" w14:textId="2A216E22" w:rsidR="00760212" w:rsidRDefault="55649F70" w:rsidP="33B31F27">
      <w:pPr>
        <w:pStyle w:val="Heading1"/>
        <w:rPr>
          <w:rFonts w:ascii="Calibri Light" w:eastAsia="Calibri Light" w:hAnsi="Calibri Light" w:cs="Calibri Light"/>
          <w:b/>
          <w:bCs/>
        </w:rPr>
      </w:pPr>
      <w:r w:rsidRPr="33B31F27">
        <w:rPr>
          <w:rFonts w:ascii="Calibri Light" w:eastAsia="Calibri Light" w:hAnsi="Calibri Light" w:cs="Calibri Light"/>
          <w:b/>
          <w:bCs/>
        </w:rPr>
        <w:t>10DLC Service Information and Use Case</w:t>
      </w:r>
    </w:p>
    <w:p w14:paraId="76A729F7" w14:textId="28886DEF" w:rsidR="00760212" w:rsidRDefault="1329C270" w:rsidP="33B31F27">
      <w:r w:rsidRPr="5E13B005">
        <w:t>Use-case, message sample, opt in/out information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65"/>
        <w:gridCol w:w="4665"/>
      </w:tblGrid>
      <w:tr w:rsidR="33B31F27" w14:paraId="7DF51764" w14:textId="77777777" w:rsidTr="6A86F166">
        <w:tc>
          <w:tcPr>
            <w:tcW w:w="4665" w:type="dxa"/>
          </w:tcPr>
          <w:p w14:paraId="2E85233A" w14:textId="4D662386" w:rsidR="33B31F27" w:rsidRDefault="33B31F27" w:rsidP="33B31F27">
            <w:pPr>
              <w:pStyle w:val="NoSpacing"/>
              <w:rPr>
                <w:rFonts w:ascii="Calibri" w:eastAsia="Calibri" w:hAnsi="Calibri" w:cs="Calibri"/>
                <w:sz w:val="24"/>
                <w:szCs w:val="24"/>
              </w:rPr>
            </w:pPr>
            <w:r w:rsidRPr="33B31F27">
              <w:rPr>
                <w:rFonts w:ascii="Calibri" w:eastAsia="Calibri" w:hAnsi="Calibri" w:cs="Calibri"/>
                <w:sz w:val="24"/>
                <w:szCs w:val="24"/>
              </w:rPr>
              <w:t>Please select your 10DLC use-case:</w:t>
            </w:r>
          </w:p>
          <w:p w14:paraId="14E3A1C9" w14:textId="4A1E3D1B" w:rsidR="33B31F27" w:rsidRDefault="33B31F27" w:rsidP="33B31F27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65" w:type="dxa"/>
          </w:tcPr>
          <w:p w14:paraId="31DDE485" w14:textId="6EB82DEE" w:rsidR="33B31F27" w:rsidRDefault="33B31F27" w:rsidP="33B31F27">
            <w:pPr>
              <w:pStyle w:val="NoSpacing"/>
              <w:rPr>
                <w:rFonts w:ascii="Calibri" w:eastAsia="Calibri" w:hAnsi="Calibri" w:cs="Calibri"/>
                <w:sz w:val="24"/>
                <w:szCs w:val="24"/>
              </w:rPr>
            </w:pPr>
            <w:r w:rsidRPr="33B31F27"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 w:rsidRPr="33B31F27">
              <w:rPr>
                <w:rFonts w:ascii="Calibri" w:eastAsia="Calibri" w:hAnsi="Calibri" w:cs="Calibri"/>
                <w:sz w:val="24"/>
                <w:szCs w:val="24"/>
              </w:rPr>
              <w:t xml:space="preserve"> 2FA and Pin Codes </w:t>
            </w:r>
          </w:p>
          <w:p w14:paraId="1C06BCF4" w14:textId="72445B66" w:rsidR="33B31F27" w:rsidRDefault="33B31F27" w:rsidP="33B31F27">
            <w:pPr>
              <w:pStyle w:val="NoSpacing"/>
              <w:rPr>
                <w:rFonts w:ascii="Calibri" w:eastAsia="Calibri" w:hAnsi="Calibri" w:cs="Calibri"/>
                <w:sz w:val="24"/>
                <w:szCs w:val="24"/>
              </w:rPr>
            </w:pPr>
            <w:r w:rsidRPr="33B31F2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☐</w:t>
            </w:r>
            <w:r w:rsidRPr="33B31F27">
              <w:rPr>
                <w:rFonts w:ascii="Calibri" w:eastAsia="Calibri" w:hAnsi="Calibri" w:cs="Calibri"/>
                <w:sz w:val="24"/>
                <w:szCs w:val="24"/>
              </w:rPr>
              <w:t xml:space="preserve"> Account Notification </w:t>
            </w:r>
          </w:p>
          <w:p w14:paraId="72766535" w14:textId="1C6CB046" w:rsidR="33B31F27" w:rsidRDefault="33B31F27" w:rsidP="33B31F27">
            <w:pPr>
              <w:pStyle w:val="NoSpacing"/>
              <w:rPr>
                <w:rFonts w:ascii="Calibri" w:eastAsia="Calibri" w:hAnsi="Calibri" w:cs="Calibri"/>
                <w:sz w:val="24"/>
                <w:szCs w:val="24"/>
              </w:rPr>
            </w:pPr>
            <w:r w:rsidRPr="33B31F2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☐</w:t>
            </w:r>
            <w:r w:rsidRPr="33B31F27">
              <w:rPr>
                <w:rFonts w:ascii="Calibri" w:eastAsia="Calibri" w:hAnsi="Calibri" w:cs="Calibri"/>
                <w:sz w:val="24"/>
                <w:szCs w:val="24"/>
              </w:rPr>
              <w:t xml:space="preserve"> Customer Care</w:t>
            </w:r>
          </w:p>
          <w:p w14:paraId="60BFA374" w14:textId="038302E4" w:rsidR="33B31F27" w:rsidRDefault="33B31F27" w:rsidP="33B31F27">
            <w:pPr>
              <w:pStyle w:val="NoSpacing"/>
              <w:rPr>
                <w:rFonts w:ascii="Calibri" w:eastAsia="Calibri" w:hAnsi="Calibri" w:cs="Calibri"/>
                <w:sz w:val="24"/>
                <w:szCs w:val="24"/>
              </w:rPr>
            </w:pPr>
            <w:r w:rsidRPr="33B31F2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☐</w:t>
            </w:r>
            <w:r w:rsidRPr="33B31F27">
              <w:rPr>
                <w:rFonts w:ascii="Calibri" w:eastAsia="Calibri" w:hAnsi="Calibri" w:cs="Calibri"/>
                <w:sz w:val="24"/>
                <w:szCs w:val="24"/>
              </w:rPr>
              <w:t>Delivery Notification</w:t>
            </w:r>
            <w:r>
              <w:br/>
            </w:r>
            <w:r w:rsidRPr="33B31F27">
              <w:rPr>
                <w:rFonts w:ascii="Calibri" w:eastAsia="Calibri" w:hAnsi="Calibri" w:cs="Calibri"/>
                <w:sz w:val="24"/>
                <w:szCs w:val="24"/>
              </w:rPr>
              <w:t>☐Fraud Alert Messaging</w:t>
            </w:r>
          </w:p>
          <w:p w14:paraId="4E06C884" w14:textId="665D976B" w:rsidR="33B31F27" w:rsidRDefault="33B31F27" w:rsidP="33B31F27">
            <w:pPr>
              <w:pStyle w:val="NoSpacing"/>
              <w:rPr>
                <w:rFonts w:ascii="Calibri" w:eastAsia="Calibri" w:hAnsi="Calibri" w:cs="Calibri"/>
                <w:sz w:val="24"/>
                <w:szCs w:val="24"/>
              </w:rPr>
            </w:pPr>
            <w:r w:rsidRPr="33B31F2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☐</w:t>
            </w:r>
            <w:r w:rsidRPr="33B31F27">
              <w:rPr>
                <w:rFonts w:ascii="Calibri" w:eastAsia="Calibri" w:hAnsi="Calibri" w:cs="Calibri"/>
                <w:sz w:val="24"/>
                <w:szCs w:val="24"/>
              </w:rPr>
              <w:t xml:space="preserve"> Higher Education</w:t>
            </w:r>
          </w:p>
          <w:p w14:paraId="493DAA42" w14:textId="27E494A1" w:rsidR="33B31F27" w:rsidRDefault="33B31F27" w:rsidP="33B31F27">
            <w:pPr>
              <w:pStyle w:val="NoSpacing"/>
              <w:rPr>
                <w:rFonts w:ascii="Calibri" w:eastAsia="Calibri" w:hAnsi="Calibri" w:cs="Calibri"/>
                <w:sz w:val="24"/>
                <w:szCs w:val="24"/>
              </w:rPr>
            </w:pPr>
            <w:r w:rsidRPr="33B31F2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☐</w:t>
            </w:r>
            <w:r w:rsidRPr="33B31F27">
              <w:rPr>
                <w:rFonts w:ascii="Calibri" w:eastAsia="Calibri" w:hAnsi="Calibri" w:cs="Calibri"/>
                <w:sz w:val="24"/>
                <w:szCs w:val="24"/>
              </w:rPr>
              <w:t>Low Volume Mixed</w:t>
            </w:r>
          </w:p>
          <w:p w14:paraId="2844B844" w14:textId="09BBA23A" w:rsidR="33B31F27" w:rsidRDefault="33B31F27" w:rsidP="33B31F27">
            <w:pPr>
              <w:pStyle w:val="NoSpacing"/>
              <w:rPr>
                <w:rFonts w:ascii="Calibri" w:eastAsia="Calibri" w:hAnsi="Calibri" w:cs="Calibri"/>
                <w:sz w:val="24"/>
                <w:szCs w:val="24"/>
              </w:rPr>
            </w:pPr>
            <w:r w:rsidRPr="33B31F27">
              <w:rPr>
                <w:rFonts w:ascii="Calibri" w:eastAsia="Calibri" w:hAnsi="Calibri" w:cs="Calibri"/>
                <w:sz w:val="24"/>
                <w:szCs w:val="24"/>
              </w:rPr>
              <w:t>☐ Marketing</w:t>
            </w:r>
          </w:p>
          <w:p w14:paraId="2289F9B4" w14:textId="14C2B9DC" w:rsidR="33B31F27" w:rsidRDefault="33B31F27" w:rsidP="33B31F27">
            <w:pPr>
              <w:pStyle w:val="NoSpacing"/>
              <w:rPr>
                <w:rFonts w:ascii="Calibri" w:eastAsia="Calibri" w:hAnsi="Calibri" w:cs="Calibri"/>
                <w:sz w:val="24"/>
                <w:szCs w:val="24"/>
              </w:rPr>
            </w:pPr>
            <w:r w:rsidRPr="33B31F27">
              <w:rPr>
                <w:rFonts w:ascii="Calibri" w:eastAsia="Calibri" w:hAnsi="Calibri" w:cs="Calibri"/>
                <w:sz w:val="24"/>
                <w:szCs w:val="24"/>
              </w:rPr>
              <w:t>☐Mixed</w:t>
            </w:r>
          </w:p>
          <w:p w14:paraId="4F4AFA17" w14:textId="790192AB" w:rsidR="33B31F27" w:rsidRDefault="33B31F27" w:rsidP="33B31F27">
            <w:pPr>
              <w:pStyle w:val="NoSpacing"/>
              <w:rPr>
                <w:rFonts w:ascii="Calibri" w:eastAsia="Calibri" w:hAnsi="Calibri" w:cs="Calibri"/>
                <w:sz w:val="24"/>
                <w:szCs w:val="24"/>
              </w:rPr>
            </w:pPr>
            <w:r w:rsidRPr="33B31F27">
              <w:rPr>
                <w:rFonts w:ascii="Calibri" w:eastAsia="Calibri" w:hAnsi="Calibri" w:cs="Calibri"/>
                <w:sz w:val="24"/>
                <w:szCs w:val="24"/>
              </w:rPr>
              <w:t>☐Polling and voting</w:t>
            </w:r>
          </w:p>
          <w:p w14:paraId="02C9DEBC" w14:textId="48CB84EC" w:rsidR="33B31F27" w:rsidRDefault="33B31F27" w:rsidP="33B31F27">
            <w:pPr>
              <w:pStyle w:val="NoSpacing"/>
              <w:rPr>
                <w:rFonts w:ascii="Calibri" w:eastAsia="Calibri" w:hAnsi="Calibri" w:cs="Calibri"/>
                <w:sz w:val="24"/>
                <w:szCs w:val="24"/>
              </w:rPr>
            </w:pPr>
            <w:r w:rsidRPr="33B31F27">
              <w:rPr>
                <w:rFonts w:ascii="Calibri" w:eastAsia="Calibri" w:hAnsi="Calibri" w:cs="Calibri"/>
                <w:sz w:val="24"/>
                <w:szCs w:val="24"/>
              </w:rPr>
              <w:t>☐ Security Alert</w:t>
            </w:r>
          </w:p>
          <w:p w14:paraId="285A42C2" w14:textId="6E3FEB5D" w:rsidR="33B31F27" w:rsidRDefault="33B31F27" w:rsidP="33B31F27">
            <w:pPr>
              <w:pStyle w:val="NoSpacing"/>
              <w:rPr>
                <w:rFonts w:ascii="Calibri" w:eastAsia="Calibri" w:hAnsi="Calibri" w:cs="Calibri"/>
                <w:sz w:val="24"/>
                <w:szCs w:val="24"/>
              </w:rPr>
            </w:pPr>
            <w:r w:rsidRPr="33B31F27">
              <w:rPr>
                <w:rFonts w:ascii="Calibri" w:eastAsia="Calibri" w:hAnsi="Calibri" w:cs="Calibri"/>
                <w:sz w:val="24"/>
                <w:szCs w:val="24"/>
              </w:rPr>
              <w:t>☐ Public Service Announcement</w:t>
            </w:r>
          </w:p>
          <w:p w14:paraId="2CC8A482" w14:textId="5E92F343" w:rsidR="33B31F27" w:rsidRDefault="33B31F27" w:rsidP="33B31F27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C58BDE5" w14:textId="54567CA4" w:rsidR="33B31F27" w:rsidRDefault="33B31F27" w:rsidP="33B31F27">
            <w:pPr>
              <w:pStyle w:val="NoSpacing"/>
              <w:rPr>
                <w:rFonts w:ascii="Calibri" w:eastAsia="Calibri" w:hAnsi="Calibri" w:cs="Calibri"/>
                <w:sz w:val="24"/>
                <w:szCs w:val="24"/>
              </w:rPr>
            </w:pPr>
            <w:r w:rsidRPr="33B31F2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Special Use-cases:</w:t>
            </w:r>
          </w:p>
          <w:p w14:paraId="12CD0FE4" w14:textId="42EA0A64" w:rsidR="33B31F27" w:rsidRDefault="33B31F27" w:rsidP="33B31F27">
            <w:pPr>
              <w:pStyle w:val="NoSpacing"/>
              <w:rPr>
                <w:rFonts w:ascii="Calibri" w:eastAsia="Calibri" w:hAnsi="Calibri" w:cs="Calibri"/>
                <w:sz w:val="24"/>
                <w:szCs w:val="24"/>
              </w:rPr>
            </w:pPr>
            <w:r w:rsidRPr="33B31F27">
              <w:rPr>
                <w:rFonts w:ascii="Calibri" w:eastAsia="Calibri" w:hAnsi="Calibri" w:cs="Calibri"/>
                <w:sz w:val="24"/>
                <w:szCs w:val="24"/>
              </w:rPr>
              <w:t>☐ Carrier exemptions</w:t>
            </w:r>
          </w:p>
          <w:p w14:paraId="427C3E6B" w14:textId="20F9811A" w:rsidR="33B31F27" w:rsidRDefault="33B31F27" w:rsidP="33B31F27">
            <w:pPr>
              <w:pStyle w:val="NoSpacing"/>
              <w:rPr>
                <w:rFonts w:ascii="Calibri" w:eastAsia="Calibri" w:hAnsi="Calibri" w:cs="Calibri"/>
                <w:sz w:val="24"/>
                <w:szCs w:val="24"/>
              </w:rPr>
            </w:pPr>
            <w:r w:rsidRPr="33B31F27">
              <w:rPr>
                <w:rFonts w:ascii="Calibri" w:eastAsia="Calibri" w:hAnsi="Calibri" w:cs="Calibri"/>
                <w:sz w:val="24"/>
                <w:szCs w:val="24"/>
              </w:rPr>
              <w:t>☐ Charity</w:t>
            </w:r>
          </w:p>
          <w:p w14:paraId="06C046D2" w14:textId="65F56261" w:rsidR="33B31F27" w:rsidRDefault="33B31F27" w:rsidP="33B31F27">
            <w:pPr>
              <w:spacing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33B31F27">
              <w:rPr>
                <w:rFonts w:ascii="Calibri" w:eastAsia="Calibri" w:hAnsi="Calibri" w:cs="Calibri"/>
                <w:sz w:val="24"/>
                <w:szCs w:val="24"/>
              </w:rPr>
              <w:t>☐ Conversational Messaging</w:t>
            </w:r>
          </w:p>
          <w:p w14:paraId="5543B202" w14:textId="17293EE7" w:rsidR="33B31F27" w:rsidRDefault="33B31F27" w:rsidP="33B31F27">
            <w:pPr>
              <w:pStyle w:val="NoSpacing"/>
              <w:rPr>
                <w:rFonts w:ascii="Calibri" w:eastAsia="Calibri" w:hAnsi="Calibri" w:cs="Calibri"/>
                <w:sz w:val="24"/>
                <w:szCs w:val="24"/>
              </w:rPr>
            </w:pPr>
            <w:r w:rsidRPr="33B31F27">
              <w:rPr>
                <w:rFonts w:ascii="Calibri" w:eastAsia="Calibri" w:hAnsi="Calibri" w:cs="Calibri"/>
                <w:sz w:val="24"/>
                <w:szCs w:val="24"/>
              </w:rPr>
              <w:t>☐ Emergency</w:t>
            </w:r>
          </w:p>
          <w:p w14:paraId="6B0FDF9A" w14:textId="3855194C" w:rsidR="33B31F27" w:rsidRDefault="33B31F27" w:rsidP="33B31F27">
            <w:pPr>
              <w:pStyle w:val="NoSpacing"/>
              <w:rPr>
                <w:rFonts w:ascii="Calibri" w:eastAsia="Calibri" w:hAnsi="Calibri" w:cs="Calibri"/>
                <w:sz w:val="24"/>
                <w:szCs w:val="24"/>
              </w:rPr>
            </w:pPr>
            <w:r w:rsidRPr="33B31F27">
              <w:rPr>
                <w:rFonts w:ascii="Calibri" w:eastAsia="Calibri" w:hAnsi="Calibri" w:cs="Calibri"/>
                <w:sz w:val="24"/>
                <w:szCs w:val="24"/>
              </w:rPr>
              <w:t>☐ Political</w:t>
            </w:r>
          </w:p>
          <w:p w14:paraId="4743B94B" w14:textId="1DF0B576" w:rsidR="33B31F27" w:rsidRDefault="33B31F27" w:rsidP="33B31F27">
            <w:pPr>
              <w:pStyle w:val="NoSpacing"/>
              <w:rPr>
                <w:rFonts w:ascii="Calibri" w:eastAsia="Calibri" w:hAnsi="Calibri" w:cs="Calibri"/>
                <w:sz w:val="24"/>
                <w:szCs w:val="24"/>
              </w:rPr>
            </w:pPr>
            <w:r w:rsidRPr="33B31F27">
              <w:rPr>
                <w:rFonts w:ascii="Calibri" w:eastAsia="Calibri" w:hAnsi="Calibri" w:cs="Calibri"/>
                <w:sz w:val="24"/>
                <w:szCs w:val="24"/>
              </w:rPr>
              <w:t>☐ Social</w:t>
            </w:r>
          </w:p>
          <w:p w14:paraId="1041C0E4" w14:textId="380328DE" w:rsidR="33B31F27" w:rsidRDefault="33B31F27" w:rsidP="33B31F27">
            <w:pPr>
              <w:pStyle w:val="NoSpacing"/>
              <w:rPr>
                <w:rFonts w:ascii="Calibri" w:eastAsia="Calibri" w:hAnsi="Calibri" w:cs="Calibri"/>
                <w:sz w:val="24"/>
                <w:szCs w:val="24"/>
              </w:rPr>
            </w:pPr>
            <w:r w:rsidRPr="33B31F27">
              <w:rPr>
                <w:rFonts w:ascii="Calibri" w:eastAsia="Calibri" w:hAnsi="Calibri" w:cs="Calibri"/>
                <w:sz w:val="24"/>
                <w:szCs w:val="24"/>
              </w:rPr>
              <w:t>☐ Sweepstake</w:t>
            </w:r>
          </w:p>
        </w:tc>
      </w:tr>
      <w:tr w:rsidR="33B31F27" w14:paraId="1816A8BE" w14:textId="77777777" w:rsidTr="6A86F166">
        <w:tc>
          <w:tcPr>
            <w:tcW w:w="4665" w:type="dxa"/>
          </w:tcPr>
          <w:p w14:paraId="1921EDA8" w14:textId="581BB2C6" w:rsidR="33B31F27" w:rsidRDefault="33B31F27" w:rsidP="33B31F27">
            <w:pPr>
              <w:pStyle w:val="NoSpacing"/>
              <w:rPr>
                <w:rFonts w:ascii="Calibri" w:eastAsia="Calibri" w:hAnsi="Calibri" w:cs="Calibri"/>
                <w:sz w:val="24"/>
                <w:szCs w:val="24"/>
              </w:rPr>
            </w:pPr>
            <w:r w:rsidRPr="33B31F27">
              <w:rPr>
                <w:rFonts w:ascii="Calibri" w:eastAsia="Calibri" w:hAnsi="Calibri" w:cs="Calibri"/>
                <w:sz w:val="24"/>
                <w:szCs w:val="24"/>
              </w:rPr>
              <w:t>Please provide sample messages you are planning to use for your 10DLC campaign. Up to 3 templates can be provided under one campaign.</w:t>
            </w:r>
          </w:p>
          <w:p w14:paraId="2FC898B0" w14:textId="4A6ED68F" w:rsidR="33B31F27" w:rsidRDefault="33B31F27" w:rsidP="33B31F27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65" w:type="dxa"/>
          </w:tcPr>
          <w:p w14:paraId="02F3CC11" w14:textId="7C35C500" w:rsidR="33B31F27" w:rsidRDefault="33B31F27" w:rsidP="33B31F27">
            <w:pPr>
              <w:pStyle w:val="NoSpacing"/>
              <w:rPr>
                <w:rFonts w:ascii="Calibri" w:eastAsia="Calibri" w:hAnsi="Calibri" w:cs="Calibri"/>
                <w:sz w:val="24"/>
                <w:szCs w:val="24"/>
              </w:rPr>
            </w:pPr>
            <w:r w:rsidRPr="33B31F27">
              <w:rPr>
                <w:rFonts w:ascii="Calibri" w:eastAsia="Calibri" w:hAnsi="Calibri" w:cs="Calibri"/>
                <w:sz w:val="24"/>
                <w:szCs w:val="24"/>
              </w:rPr>
              <w:t>Template 1:</w:t>
            </w:r>
            <w:r>
              <w:br/>
            </w:r>
            <w:r w:rsidRPr="33B31F27">
              <w:rPr>
                <w:rFonts w:ascii="Calibri" w:eastAsia="Calibri" w:hAnsi="Calibri" w:cs="Calibri"/>
                <w:sz w:val="24"/>
                <w:szCs w:val="24"/>
              </w:rPr>
              <w:t>Template 2:</w:t>
            </w:r>
            <w:r>
              <w:br/>
            </w:r>
            <w:r w:rsidRPr="33B31F27">
              <w:rPr>
                <w:rFonts w:ascii="Calibri" w:eastAsia="Calibri" w:hAnsi="Calibri" w:cs="Calibri"/>
                <w:sz w:val="24"/>
                <w:szCs w:val="24"/>
              </w:rPr>
              <w:t>Template 3:</w:t>
            </w:r>
          </w:p>
        </w:tc>
      </w:tr>
      <w:tr w:rsidR="33B31F27" w14:paraId="5D26A271" w14:textId="77777777" w:rsidTr="6A86F166">
        <w:tc>
          <w:tcPr>
            <w:tcW w:w="4665" w:type="dxa"/>
          </w:tcPr>
          <w:p w14:paraId="5E461894" w14:textId="6BF04BAC" w:rsidR="33B31F27" w:rsidRDefault="33B31F27" w:rsidP="6A86F166">
            <w:pPr>
              <w:pStyle w:val="NoSpacing"/>
              <w:rPr>
                <w:rFonts w:ascii="Calibri" w:eastAsia="Calibri" w:hAnsi="Calibri" w:cs="Calibri"/>
                <w:sz w:val="24"/>
                <w:szCs w:val="24"/>
              </w:rPr>
            </w:pPr>
            <w:r w:rsidRPr="6A86F166">
              <w:rPr>
                <w:rFonts w:ascii="Calibri" w:eastAsia="Calibri" w:hAnsi="Calibri" w:cs="Calibri"/>
                <w:sz w:val="24"/>
                <w:szCs w:val="24"/>
              </w:rPr>
              <w:t xml:space="preserve">For marketing and promotional campaigns, please provide </w:t>
            </w:r>
            <w:r w:rsidR="3310BFDD" w:rsidRPr="6A86F166">
              <w:rPr>
                <w:rFonts w:ascii="Calibri" w:eastAsia="Calibri" w:hAnsi="Calibri" w:cs="Calibri"/>
                <w:sz w:val="24"/>
                <w:szCs w:val="24"/>
              </w:rPr>
              <w:t xml:space="preserve">Confirmation MT, </w:t>
            </w:r>
            <w:r w:rsidRPr="6A86F166">
              <w:rPr>
                <w:rFonts w:ascii="Calibri" w:eastAsia="Calibri" w:hAnsi="Calibri" w:cs="Calibri"/>
                <w:sz w:val="24"/>
                <w:szCs w:val="24"/>
              </w:rPr>
              <w:t>HELP and STOP flow and template.</w:t>
            </w:r>
          </w:p>
          <w:p w14:paraId="46B3679A" w14:textId="7DA7F0D8" w:rsidR="33B31F27" w:rsidRDefault="33B31F27" w:rsidP="33B31F27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65" w:type="dxa"/>
          </w:tcPr>
          <w:p w14:paraId="2BF607E7" w14:textId="705D3E7D" w:rsidR="00A44C9A" w:rsidRDefault="00A44C9A" w:rsidP="6A86F166">
            <w:pPr>
              <w:pStyle w:val="NoSpacing"/>
              <w:rPr>
                <w:rFonts w:ascii="Calibri" w:eastAsia="Calibri" w:hAnsi="Calibri" w:cs="Calibri"/>
                <w:sz w:val="24"/>
                <w:szCs w:val="24"/>
              </w:rPr>
            </w:pPr>
            <w:r w:rsidRPr="6A86F166">
              <w:rPr>
                <w:rFonts w:ascii="Calibri" w:eastAsia="Calibri" w:hAnsi="Calibri" w:cs="Calibri"/>
                <w:sz w:val="24"/>
                <w:szCs w:val="24"/>
              </w:rPr>
              <w:t>Confirmation MT:</w:t>
            </w:r>
          </w:p>
          <w:p w14:paraId="554C4980" w14:textId="119B8FDE" w:rsidR="6A86F166" w:rsidRDefault="6A86F166" w:rsidP="6A86F166">
            <w:pPr>
              <w:pStyle w:val="NoSpacing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D1A6597" w14:textId="7F45134B" w:rsidR="33B31F27" w:rsidRDefault="33B31F27" w:rsidP="33B31F27">
            <w:pPr>
              <w:pStyle w:val="NoSpacing"/>
              <w:rPr>
                <w:rFonts w:ascii="Calibri" w:eastAsia="Calibri" w:hAnsi="Calibri" w:cs="Calibri"/>
                <w:sz w:val="24"/>
                <w:szCs w:val="24"/>
              </w:rPr>
            </w:pPr>
            <w:r w:rsidRPr="33B31F27">
              <w:rPr>
                <w:rFonts w:ascii="Calibri" w:eastAsia="Calibri" w:hAnsi="Calibri" w:cs="Calibri"/>
                <w:sz w:val="24"/>
                <w:szCs w:val="24"/>
              </w:rPr>
              <w:t>HELP template:</w:t>
            </w:r>
            <w:r>
              <w:br/>
            </w:r>
            <w:r>
              <w:br/>
            </w:r>
            <w:r w:rsidRPr="33B31F27">
              <w:rPr>
                <w:rFonts w:ascii="Calibri" w:eastAsia="Calibri" w:hAnsi="Calibri" w:cs="Calibri"/>
                <w:sz w:val="24"/>
                <w:szCs w:val="24"/>
              </w:rPr>
              <w:t>STOP/</w:t>
            </w:r>
            <w:proofErr w:type="spellStart"/>
            <w:r w:rsidRPr="33B31F27">
              <w:rPr>
                <w:rFonts w:ascii="Calibri" w:eastAsia="Calibri" w:hAnsi="Calibri" w:cs="Calibri"/>
                <w:sz w:val="24"/>
                <w:szCs w:val="24"/>
              </w:rPr>
              <w:t>Opt</w:t>
            </w:r>
            <w:proofErr w:type="spellEnd"/>
            <w:r w:rsidRPr="33B31F27">
              <w:rPr>
                <w:rFonts w:ascii="Calibri" w:eastAsia="Calibri" w:hAnsi="Calibri" w:cs="Calibri"/>
                <w:sz w:val="24"/>
                <w:szCs w:val="24"/>
              </w:rPr>
              <w:t xml:space="preserve"> out template:</w:t>
            </w:r>
          </w:p>
        </w:tc>
      </w:tr>
      <w:tr w:rsidR="33B31F27" w14:paraId="217C53C9" w14:textId="77777777" w:rsidTr="6A86F166">
        <w:tc>
          <w:tcPr>
            <w:tcW w:w="4665" w:type="dxa"/>
          </w:tcPr>
          <w:p w14:paraId="21E64CD3" w14:textId="33FD65FE" w:rsidR="33B31F27" w:rsidRDefault="33B31F27" w:rsidP="33B31F27">
            <w:pPr>
              <w:pStyle w:val="NoSpacing"/>
              <w:rPr>
                <w:rFonts w:ascii="Calibri" w:eastAsia="Calibri" w:hAnsi="Calibri" w:cs="Calibri"/>
                <w:sz w:val="24"/>
                <w:szCs w:val="24"/>
              </w:rPr>
            </w:pPr>
            <w:r w:rsidRPr="33B31F27">
              <w:rPr>
                <w:rFonts w:ascii="Calibri" w:eastAsia="Calibri" w:hAnsi="Calibri" w:cs="Calibri"/>
                <w:sz w:val="24"/>
                <w:szCs w:val="24"/>
              </w:rPr>
              <w:t>How can a user sign up to receive messages from your 10DLC? Please mark all applicable options.</w:t>
            </w:r>
          </w:p>
        </w:tc>
        <w:tc>
          <w:tcPr>
            <w:tcW w:w="4665" w:type="dxa"/>
          </w:tcPr>
          <w:p w14:paraId="296EF8A6" w14:textId="2BACA57C" w:rsidR="33B31F27" w:rsidRDefault="33B31F27" w:rsidP="33B31F27">
            <w:pPr>
              <w:pStyle w:val="NoSpacing"/>
              <w:rPr>
                <w:rFonts w:ascii="Calibri" w:eastAsia="Calibri" w:hAnsi="Calibri" w:cs="Calibri"/>
                <w:sz w:val="24"/>
                <w:szCs w:val="24"/>
              </w:rPr>
            </w:pPr>
            <w:r w:rsidRPr="33B31F27"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 w:rsidRPr="33B31F27">
              <w:rPr>
                <w:rFonts w:ascii="Calibri" w:eastAsia="Calibri" w:hAnsi="Calibri" w:cs="Calibri"/>
                <w:sz w:val="24"/>
                <w:szCs w:val="24"/>
              </w:rPr>
              <w:t xml:space="preserve"> Sign up by sending a text message to your 10DLC</w:t>
            </w:r>
          </w:p>
          <w:p w14:paraId="74D8B98A" w14:textId="2FED397D" w:rsidR="33B31F27" w:rsidRDefault="33B31F27" w:rsidP="33B31F27">
            <w:pPr>
              <w:pStyle w:val="NoSpacing"/>
              <w:rPr>
                <w:rFonts w:ascii="Calibri" w:eastAsia="Calibri" w:hAnsi="Calibri" w:cs="Calibri"/>
                <w:sz w:val="24"/>
                <w:szCs w:val="24"/>
              </w:rPr>
            </w:pPr>
            <w:r w:rsidRPr="33B31F27">
              <w:rPr>
                <w:rFonts w:ascii="MS Gothic" w:eastAsia="MS Gothic" w:hAnsi="MS Gothic" w:cs="MS Gothic"/>
                <w:sz w:val="24"/>
                <w:szCs w:val="24"/>
              </w:rPr>
              <w:lastRenderedPageBreak/>
              <w:t>☐</w:t>
            </w:r>
            <w:r w:rsidRPr="33B31F27">
              <w:rPr>
                <w:rFonts w:ascii="Calibri" w:eastAsia="Calibri" w:hAnsi="Calibri" w:cs="Calibri"/>
                <w:sz w:val="24"/>
                <w:szCs w:val="24"/>
                <w:lang w:val="pl-PL"/>
              </w:rPr>
              <w:t xml:space="preserve"> </w:t>
            </w:r>
            <w:r w:rsidRPr="33B31F27">
              <w:rPr>
                <w:rFonts w:ascii="Calibri" w:eastAsia="Calibri" w:hAnsi="Calibri" w:cs="Calibri"/>
                <w:sz w:val="24"/>
                <w:szCs w:val="24"/>
              </w:rPr>
              <w:t xml:space="preserve">Sign up on your website or mobile application </w:t>
            </w:r>
          </w:p>
          <w:p w14:paraId="0AAC9050" w14:textId="115F4CA8" w:rsidR="33B31F27" w:rsidRDefault="33B31F27" w:rsidP="33B31F27">
            <w:pPr>
              <w:pStyle w:val="NoSpacing"/>
              <w:rPr>
                <w:rFonts w:ascii="Calibri" w:eastAsia="Calibri" w:hAnsi="Calibri" w:cs="Calibri"/>
                <w:sz w:val="24"/>
                <w:szCs w:val="24"/>
              </w:rPr>
            </w:pPr>
            <w:r w:rsidRPr="33B31F27"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 w:rsidRPr="33B31F27">
              <w:rPr>
                <w:rFonts w:ascii="Calibri" w:eastAsia="Calibri" w:hAnsi="Calibri" w:cs="Calibri"/>
                <w:sz w:val="24"/>
                <w:szCs w:val="24"/>
              </w:rPr>
              <w:t xml:space="preserve"> Other (Please describe)</w:t>
            </w:r>
          </w:p>
          <w:p w14:paraId="305CD7F5" w14:textId="65A572C4" w:rsidR="33B31F27" w:rsidRDefault="33B31F27" w:rsidP="33B31F27">
            <w:pPr>
              <w:spacing w:line="259" w:lineRule="auto"/>
              <w:rPr>
                <w:rFonts w:ascii="Calibri" w:eastAsia="Calibri" w:hAnsi="Calibri" w:cs="Calibri"/>
                <w:color w:val="BFBFBF" w:themeColor="background1" w:themeShade="BF"/>
                <w:sz w:val="24"/>
                <w:szCs w:val="24"/>
              </w:rPr>
            </w:pPr>
          </w:p>
        </w:tc>
      </w:tr>
    </w:tbl>
    <w:p w14:paraId="6CCFC9AD" w14:textId="7290A858" w:rsidR="00760212" w:rsidRDefault="00760212" w:rsidP="33B31F27">
      <w:pPr>
        <w:rPr>
          <w:rFonts w:ascii="Calibri Light" w:eastAsia="Calibri Light" w:hAnsi="Calibri Light" w:cs="Calibri Light"/>
          <w:color w:val="2F5496" w:themeColor="accent1" w:themeShade="BF"/>
          <w:sz w:val="32"/>
          <w:szCs w:val="32"/>
        </w:rPr>
      </w:pPr>
    </w:p>
    <w:p w14:paraId="4B0A6251" w14:textId="6F2BEB45" w:rsidR="00760212" w:rsidRDefault="55649F70" w:rsidP="33B31F27">
      <w:pPr>
        <w:pStyle w:val="Heading1"/>
        <w:rPr>
          <w:rFonts w:ascii="Calibri Light" w:eastAsia="Calibri Light" w:hAnsi="Calibri Light" w:cs="Calibri Light"/>
          <w:b/>
          <w:bCs/>
        </w:rPr>
      </w:pPr>
      <w:r w:rsidRPr="33B31F27">
        <w:rPr>
          <w:rFonts w:ascii="Calibri Light" w:eastAsia="Calibri Light" w:hAnsi="Calibri Light" w:cs="Calibri Light"/>
          <w:b/>
          <w:bCs/>
        </w:rPr>
        <w:t>Other features and capabilities</w:t>
      </w:r>
    </w:p>
    <w:p w14:paraId="0BFEAAEA" w14:textId="5035A6A2" w:rsidR="00760212" w:rsidRDefault="00760212" w:rsidP="33B31F27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65"/>
        <w:gridCol w:w="4665"/>
      </w:tblGrid>
      <w:tr w:rsidR="33B31F27" w14:paraId="46B591D2" w14:textId="77777777" w:rsidTr="51551DF3">
        <w:tc>
          <w:tcPr>
            <w:tcW w:w="4665" w:type="dxa"/>
          </w:tcPr>
          <w:p w14:paraId="1222E09B" w14:textId="332BB660" w:rsidR="33B31F27" w:rsidRDefault="33B31F27" w:rsidP="33B31F27">
            <w:pPr>
              <w:pStyle w:val="NoSpacing"/>
              <w:spacing w:line="259" w:lineRule="auto"/>
              <w:rPr>
                <w:rFonts w:ascii="Calibri" w:eastAsia="Calibri" w:hAnsi="Calibri" w:cs="Calibri"/>
                <w:sz w:val="16"/>
                <w:szCs w:val="16"/>
              </w:rPr>
            </w:pPr>
            <w:r w:rsidRPr="33B31F27">
              <w:rPr>
                <w:rFonts w:ascii="Calibri" w:eastAsia="Calibri" w:hAnsi="Calibri" w:cs="Calibri"/>
                <w:sz w:val="24"/>
                <w:szCs w:val="24"/>
              </w:rPr>
              <w:t>Does your use-case require voice or MMS capabilities?</w:t>
            </w:r>
            <w:r>
              <w:br/>
            </w:r>
          </w:p>
        </w:tc>
        <w:tc>
          <w:tcPr>
            <w:tcW w:w="4665" w:type="dxa"/>
          </w:tcPr>
          <w:p w14:paraId="28207C0C" w14:textId="66B0D267" w:rsidR="33B31F27" w:rsidRDefault="33B31F27" w:rsidP="33B31F27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1DBB577" w14:textId="23FA09BC" w:rsidR="33B31F27" w:rsidRDefault="33B31F27" w:rsidP="33B31F27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51551DF3" w14:paraId="675F20B6" w14:textId="77777777" w:rsidTr="51551DF3">
        <w:trPr>
          <w:trHeight w:val="810"/>
        </w:trPr>
        <w:tc>
          <w:tcPr>
            <w:tcW w:w="4665" w:type="dxa"/>
          </w:tcPr>
          <w:p w14:paraId="52B2EA22" w14:textId="7D15DFD3" w:rsidR="16C2F4D4" w:rsidRDefault="16C2F4D4" w:rsidP="51551DF3">
            <w:pPr>
              <w:pStyle w:val="NoSpacing"/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51551DF3">
              <w:rPr>
                <w:rFonts w:ascii="Calibri" w:eastAsia="Calibri" w:hAnsi="Calibri" w:cs="Calibri"/>
                <w:sz w:val="24"/>
                <w:szCs w:val="24"/>
              </w:rPr>
              <w:t xml:space="preserve">Are you porting or migrating numbers to </w:t>
            </w:r>
            <w:r w:rsidR="006B4D0B">
              <w:rPr>
                <w:rFonts w:ascii="Calibri" w:eastAsia="Calibri" w:hAnsi="Calibri" w:cs="Calibri"/>
                <w:sz w:val="24"/>
                <w:szCs w:val="24"/>
              </w:rPr>
              <w:t xml:space="preserve">Lime Cellular </w:t>
            </w:r>
            <w:r w:rsidRPr="51551DF3">
              <w:rPr>
                <w:rFonts w:ascii="Calibri" w:eastAsia="Calibri" w:hAnsi="Calibri" w:cs="Calibri"/>
                <w:sz w:val="24"/>
                <w:szCs w:val="24"/>
              </w:rPr>
              <w:t>from a different provider?</w:t>
            </w:r>
          </w:p>
        </w:tc>
        <w:tc>
          <w:tcPr>
            <w:tcW w:w="4665" w:type="dxa"/>
          </w:tcPr>
          <w:p w14:paraId="47E43590" w14:textId="0FFDE373" w:rsidR="726C3703" w:rsidRDefault="726C3703" w:rsidP="51551DF3">
            <w:pPr>
              <w:pStyle w:val="NoSpacing"/>
              <w:rPr>
                <w:rFonts w:ascii="Calibri" w:eastAsia="Calibri" w:hAnsi="Calibri" w:cs="Calibri"/>
                <w:sz w:val="24"/>
                <w:szCs w:val="24"/>
              </w:rPr>
            </w:pPr>
            <w:r w:rsidRPr="51551DF3"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 w:rsidRPr="51551DF3">
              <w:rPr>
                <w:rFonts w:ascii="Calibri" w:eastAsia="Calibri" w:hAnsi="Calibri" w:cs="Calibri"/>
                <w:sz w:val="24"/>
                <w:szCs w:val="24"/>
                <w:lang w:val="pl-PL"/>
              </w:rPr>
              <w:t xml:space="preserve"> </w:t>
            </w:r>
            <w:r w:rsidR="00470C94">
              <w:rPr>
                <w:rFonts w:ascii="Calibri" w:eastAsia="Calibri" w:hAnsi="Calibri" w:cs="Calibri"/>
                <w:sz w:val="24"/>
                <w:szCs w:val="24"/>
                <w:lang w:val="pl-PL"/>
              </w:rPr>
              <w:t>N/A – Not porting</w:t>
            </w:r>
          </w:p>
          <w:p w14:paraId="613A8EA4" w14:textId="7B0D46A4" w:rsidR="51551DF3" w:rsidRPr="00470C94" w:rsidRDefault="00470C94" w:rsidP="51551DF3">
            <w:pPr>
              <w:pStyle w:val="NoSpacing"/>
              <w:rPr>
                <w:rFonts w:ascii="Calibri" w:eastAsia="Calibri" w:hAnsi="Calibri" w:cs="Calibri"/>
                <w:sz w:val="24"/>
                <w:szCs w:val="24"/>
              </w:rPr>
            </w:pPr>
            <w:r w:rsidRPr="51551DF3"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  <w:r w:rsidRPr="51551DF3">
              <w:rPr>
                <w:rFonts w:ascii="Calibri" w:eastAsia="Calibri" w:hAnsi="Calibri" w:cs="Calibri"/>
                <w:sz w:val="24"/>
                <w:szCs w:val="24"/>
                <w:lang w:val="pl-PL"/>
              </w:rPr>
              <w:t xml:space="preserve"> Partial Port (SMS/MMS Only)</w:t>
            </w:r>
          </w:p>
          <w:p w14:paraId="2AEFCFD5" w14:textId="41566396" w:rsidR="726C3703" w:rsidRDefault="726C3703" w:rsidP="51551DF3">
            <w:pPr>
              <w:pStyle w:val="NoSpacing"/>
              <w:rPr>
                <w:rFonts w:eastAsiaTheme="minorEastAsia"/>
                <w:sz w:val="24"/>
                <w:szCs w:val="24"/>
              </w:rPr>
            </w:pPr>
            <w:r w:rsidRPr="51551DF3">
              <w:rPr>
                <w:rFonts w:ascii="MS Gothic" w:eastAsia="MS Gothic" w:hAnsi="MS Gothic" w:cs="MS Gothic"/>
                <w:sz w:val="24"/>
                <w:szCs w:val="24"/>
              </w:rPr>
              <w:t xml:space="preserve">☐ </w:t>
            </w:r>
            <w:r w:rsidRPr="51551DF3">
              <w:rPr>
                <w:rFonts w:eastAsiaTheme="minorEastAsia"/>
                <w:sz w:val="24"/>
                <w:szCs w:val="24"/>
              </w:rPr>
              <w:t>Complete Port</w:t>
            </w:r>
            <w:r w:rsidR="336227A4" w:rsidRPr="51551DF3">
              <w:rPr>
                <w:rFonts w:eastAsiaTheme="minorEastAsia"/>
                <w:sz w:val="24"/>
                <w:szCs w:val="24"/>
              </w:rPr>
              <w:t xml:space="preserve"> (Voice, SMS, MMS)</w:t>
            </w:r>
          </w:p>
          <w:p w14:paraId="68F8D956" w14:textId="38832F41" w:rsidR="51551DF3" w:rsidRDefault="51551DF3" w:rsidP="51551DF3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33B31F27" w14:paraId="7BA670DA" w14:textId="77777777" w:rsidTr="51551DF3">
        <w:tc>
          <w:tcPr>
            <w:tcW w:w="4665" w:type="dxa"/>
          </w:tcPr>
          <w:p w14:paraId="002A345B" w14:textId="65B7E8DC" w:rsidR="33B31F27" w:rsidRDefault="33B31F27" w:rsidP="33B31F27">
            <w:pPr>
              <w:pStyle w:val="NoSpacing"/>
              <w:rPr>
                <w:rFonts w:ascii="Calibri" w:eastAsia="Calibri" w:hAnsi="Calibri" w:cs="Calibri"/>
                <w:sz w:val="24"/>
                <w:szCs w:val="24"/>
              </w:rPr>
            </w:pPr>
            <w:r w:rsidRPr="33B31F27">
              <w:rPr>
                <w:rFonts w:ascii="Calibri" w:eastAsia="Calibri" w:hAnsi="Calibri" w:cs="Calibri"/>
                <w:sz w:val="24"/>
                <w:szCs w:val="24"/>
              </w:rPr>
              <w:t>Are you planning to use a pool of numbers?</w:t>
            </w:r>
          </w:p>
        </w:tc>
        <w:tc>
          <w:tcPr>
            <w:tcW w:w="4665" w:type="dxa"/>
          </w:tcPr>
          <w:p w14:paraId="54F307C6" w14:textId="03F0FC23" w:rsidR="33B31F27" w:rsidRDefault="33B31F27" w:rsidP="33B31F27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860D8BB" w14:textId="17F7137A" w:rsidR="33B31F27" w:rsidRDefault="33B31F27" w:rsidP="33B31F27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33B31F27" w14:paraId="3C020302" w14:textId="77777777" w:rsidTr="51551DF3">
        <w:trPr>
          <w:trHeight w:val="795"/>
        </w:trPr>
        <w:tc>
          <w:tcPr>
            <w:tcW w:w="4665" w:type="dxa"/>
          </w:tcPr>
          <w:p w14:paraId="16CABF0A" w14:textId="0B041C21" w:rsidR="33B31F27" w:rsidRDefault="33B31F27" w:rsidP="33B31F27">
            <w:pPr>
              <w:pStyle w:val="NoSpacing"/>
              <w:rPr>
                <w:rFonts w:ascii="Calibri" w:eastAsia="Calibri" w:hAnsi="Calibri" w:cs="Calibri"/>
                <w:sz w:val="24"/>
                <w:szCs w:val="24"/>
              </w:rPr>
            </w:pPr>
            <w:r w:rsidRPr="33B31F27">
              <w:rPr>
                <w:rFonts w:ascii="Calibri" w:eastAsia="Calibri" w:hAnsi="Calibri" w:cs="Calibri"/>
                <w:sz w:val="24"/>
                <w:szCs w:val="24"/>
              </w:rPr>
              <w:t>Please provide an estimate of your monthly or daily SMS volume.</w:t>
            </w:r>
          </w:p>
        </w:tc>
        <w:tc>
          <w:tcPr>
            <w:tcW w:w="4665" w:type="dxa"/>
          </w:tcPr>
          <w:p w14:paraId="156F6606" w14:textId="55B20C9D" w:rsidR="33B31F27" w:rsidRDefault="33B31F27" w:rsidP="33B31F27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3ABFCF4" w14:textId="3CB1EC31" w:rsidR="00760212" w:rsidRDefault="00760212" w:rsidP="33B31F27">
      <w:pPr>
        <w:spacing w:before="240"/>
        <w:rPr>
          <w:rFonts w:ascii="Calibri Light" w:eastAsia="Calibri Light" w:hAnsi="Calibri Light" w:cs="Calibri Light"/>
          <w:color w:val="2F5496" w:themeColor="accent1" w:themeShade="BF"/>
          <w:sz w:val="32"/>
          <w:szCs w:val="32"/>
        </w:rPr>
      </w:pPr>
    </w:p>
    <w:p w14:paraId="71BDB535" w14:textId="4A266671" w:rsidR="00760212" w:rsidRDefault="00760212" w:rsidP="33B31F27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DD98CBF" w14:textId="6EAAB368" w:rsidR="00760212" w:rsidRDefault="00760212" w:rsidP="33B31F27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F62B0A6" w14:textId="4F9EA05B" w:rsidR="00760212" w:rsidRDefault="00760212" w:rsidP="33B31F27">
      <w:pPr>
        <w:rPr>
          <w:rFonts w:ascii="Calibri" w:eastAsia="Calibri" w:hAnsi="Calibri" w:cs="Calibri"/>
          <w:color w:val="000000" w:themeColor="text1"/>
        </w:rPr>
      </w:pPr>
    </w:p>
    <w:p w14:paraId="2C078E63" w14:textId="54FB6C88" w:rsidR="00760212" w:rsidRDefault="00760212" w:rsidP="33B31F27"/>
    <w:sectPr w:rsidR="00760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4EB54F"/>
    <w:rsid w:val="000B38F3"/>
    <w:rsid w:val="001D7442"/>
    <w:rsid w:val="0021D2C6"/>
    <w:rsid w:val="00470C94"/>
    <w:rsid w:val="004AB14F"/>
    <w:rsid w:val="004B5EE8"/>
    <w:rsid w:val="006B4D0B"/>
    <w:rsid w:val="00760212"/>
    <w:rsid w:val="00A44C9A"/>
    <w:rsid w:val="00B05CB2"/>
    <w:rsid w:val="01A70954"/>
    <w:rsid w:val="03EFE1E3"/>
    <w:rsid w:val="065E896D"/>
    <w:rsid w:val="075F3272"/>
    <w:rsid w:val="07976E77"/>
    <w:rsid w:val="08B207F6"/>
    <w:rsid w:val="08C47D13"/>
    <w:rsid w:val="0954A2A5"/>
    <w:rsid w:val="0A0B6F76"/>
    <w:rsid w:val="0BC57DF6"/>
    <w:rsid w:val="0CC2D955"/>
    <w:rsid w:val="0D614E57"/>
    <w:rsid w:val="0EE3C485"/>
    <w:rsid w:val="0F4226BA"/>
    <w:rsid w:val="0FF32190"/>
    <w:rsid w:val="10A4730C"/>
    <w:rsid w:val="1117E23F"/>
    <w:rsid w:val="11F05CAD"/>
    <w:rsid w:val="12870FC8"/>
    <w:rsid w:val="1329C270"/>
    <w:rsid w:val="149A489D"/>
    <w:rsid w:val="151B43F4"/>
    <w:rsid w:val="16C1DF63"/>
    <w:rsid w:val="16C2F4D4"/>
    <w:rsid w:val="195F7FE5"/>
    <w:rsid w:val="19D89B7A"/>
    <w:rsid w:val="1C72091C"/>
    <w:rsid w:val="1D80E492"/>
    <w:rsid w:val="1D9E2D82"/>
    <w:rsid w:val="202BEE13"/>
    <w:rsid w:val="20F07FE9"/>
    <w:rsid w:val="217277B4"/>
    <w:rsid w:val="249D6F4A"/>
    <w:rsid w:val="2509A66A"/>
    <w:rsid w:val="2531B2C9"/>
    <w:rsid w:val="262FF5BF"/>
    <w:rsid w:val="270C16D4"/>
    <w:rsid w:val="2724538F"/>
    <w:rsid w:val="273A1912"/>
    <w:rsid w:val="2AF25766"/>
    <w:rsid w:val="2B1F87B9"/>
    <w:rsid w:val="2B81EDED"/>
    <w:rsid w:val="2BDE2CD3"/>
    <w:rsid w:val="2CD5C25D"/>
    <w:rsid w:val="2D3E24A7"/>
    <w:rsid w:val="2FB15A77"/>
    <w:rsid w:val="2FC5C889"/>
    <w:rsid w:val="2FC7BB2E"/>
    <w:rsid w:val="30025B87"/>
    <w:rsid w:val="3020829D"/>
    <w:rsid w:val="3067091C"/>
    <w:rsid w:val="30D2F6D8"/>
    <w:rsid w:val="3310BFDD"/>
    <w:rsid w:val="336227A4"/>
    <w:rsid w:val="33B31F27"/>
    <w:rsid w:val="3A61EC87"/>
    <w:rsid w:val="3A9B5114"/>
    <w:rsid w:val="3B93A911"/>
    <w:rsid w:val="3C7F8E81"/>
    <w:rsid w:val="3C9D7EB6"/>
    <w:rsid w:val="3DDC5EBB"/>
    <w:rsid w:val="3E676489"/>
    <w:rsid w:val="3ECB49D3"/>
    <w:rsid w:val="435677E8"/>
    <w:rsid w:val="4539E2CC"/>
    <w:rsid w:val="47F4EF94"/>
    <w:rsid w:val="4906C09F"/>
    <w:rsid w:val="4A793CBB"/>
    <w:rsid w:val="4AF5D71F"/>
    <w:rsid w:val="4BEAF5FD"/>
    <w:rsid w:val="4EA14FAC"/>
    <w:rsid w:val="51551DF3"/>
    <w:rsid w:val="51CCE2B6"/>
    <w:rsid w:val="5474DF39"/>
    <w:rsid w:val="55649F70"/>
    <w:rsid w:val="582FAF2A"/>
    <w:rsid w:val="5C4EB54F"/>
    <w:rsid w:val="5DD75919"/>
    <w:rsid w:val="5E13B005"/>
    <w:rsid w:val="5E85C851"/>
    <w:rsid w:val="602198B2"/>
    <w:rsid w:val="618708E1"/>
    <w:rsid w:val="65451F00"/>
    <w:rsid w:val="67B546CE"/>
    <w:rsid w:val="68EAD8E3"/>
    <w:rsid w:val="6A0CF7FA"/>
    <w:rsid w:val="6A86F166"/>
    <w:rsid w:val="6B2E3442"/>
    <w:rsid w:val="6C4B5B69"/>
    <w:rsid w:val="6C4FEEF0"/>
    <w:rsid w:val="6DEBBF51"/>
    <w:rsid w:val="6E535EBF"/>
    <w:rsid w:val="6FA11E69"/>
    <w:rsid w:val="701C7B2B"/>
    <w:rsid w:val="71828A6A"/>
    <w:rsid w:val="726C3703"/>
    <w:rsid w:val="72DB57C6"/>
    <w:rsid w:val="73665BAB"/>
    <w:rsid w:val="74772827"/>
    <w:rsid w:val="75021E54"/>
    <w:rsid w:val="7A571EF1"/>
    <w:rsid w:val="7AB0A474"/>
    <w:rsid w:val="7B33782C"/>
    <w:rsid w:val="7B37C7CF"/>
    <w:rsid w:val="7D8A828D"/>
    <w:rsid w:val="7F2D926D"/>
    <w:rsid w:val="7F8B8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EB54F"/>
  <w15:chartTrackingRefBased/>
  <w15:docId w15:val="{43D5B406-5C9D-4052-8DF4-EECACB7F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B0E69715A5142BC9A6658C668E0BC" ma:contentTypeVersion="14" ma:contentTypeDescription="Skapa ett nytt dokument." ma:contentTypeScope="" ma:versionID="ebfb0bff317931f4e7dc0f5dc549cf01">
  <xsd:schema xmlns:xsd="http://www.w3.org/2001/XMLSchema" xmlns:xs="http://www.w3.org/2001/XMLSchema" xmlns:p="http://schemas.microsoft.com/office/2006/metadata/properties" xmlns:ns1="http://schemas.microsoft.com/sharepoint/v3" xmlns:ns2="07779d8c-b203-473a-bd20-e6a10cf97369" xmlns:ns3="8d1c271f-2187-457b-9905-9b61eea1416d" targetNamespace="http://schemas.microsoft.com/office/2006/metadata/properties" ma:root="true" ma:fieldsID="228a7fb804b80ed6eede891219b10e0d" ns1:_="" ns2:_="" ns3:_="">
    <xsd:import namespace="http://schemas.microsoft.com/sharepoint/v3"/>
    <xsd:import namespace="07779d8c-b203-473a-bd20-e6a10cf97369"/>
    <xsd:import namespace="8d1c271f-2187-457b-9905-9b61eea141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79d8c-b203-473a-bd20-e6a10cf97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c271f-2187-457b-9905-9b61eea141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8d1c271f-2187-457b-9905-9b61eea1416d">
      <UserInfo>
        <DisplayName>Nicholas Burt</DisplayName>
        <AccountId>111</AccountId>
        <AccountType/>
      </UserInfo>
      <UserInfo>
        <DisplayName>Tobias Sellberg</DisplayName>
        <AccountId>418</AccountId>
        <AccountType/>
      </UserInfo>
      <UserInfo>
        <DisplayName>Barry Snower</DisplayName>
        <AccountId>137</AccountId>
        <AccountType/>
      </UserInfo>
      <UserInfo>
        <DisplayName>Randy Echavarria</DisplayName>
        <AccountId>146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D20EFA4-B19A-43F7-B992-0FD999A2B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7779d8c-b203-473a-bd20-e6a10cf97369"/>
    <ds:schemaRef ds:uri="8d1c271f-2187-457b-9905-9b61eea14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DDB389-ADD6-49F9-AC5E-E6483819EF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DF7A47-5ADC-4AF8-A23E-BB268197049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d1c271f-2187-457b-9905-9b61eea141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Wasserman</dc:creator>
  <cp:keywords/>
  <dc:description/>
  <cp:lastModifiedBy>Michelle Sgroi</cp:lastModifiedBy>
  <cp:revision>2</cp:revision>
  <dcterms:created xsi:type="dcterms:W3CDTF">2021-03-03T17:10:00Z</dcterms:created>
  <dcterms:modified xsi:type="dcterms:W3CDTF">2021-03-03T17:10:00Z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0x010100AC5B0E69715A5142BC9A6658C668E0BC</vt:lpwstr>
  </property>
</Properties>
</file>